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«Русский язык</w:t>
      </w:r>
      <w:r w:rsidR="00C77F6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А.И. Власенкова</w:t>
      </w:r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C6228A"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</w:t>
      </w:r>
      <w:proofErr w:type="gramStart"/>
      <w:r w:rsidRPr="00DC4D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71B40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1B40"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B2D19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82207D" w:rsidRPr="0082207D" w:rsidRDefault="0082207D" w:rsidP="00277995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207D">
        <w:rPr>
          <w:rFonts w:ascii="Times New Roman" w:hAnsi="Times New Roman" w:cs="Times New Roman"/>
          <w:sz w:val="24"/>
          <w:szCs w:val="24"/>
        </w:rPr>
        <w:t xml:space="preserve"> для средней (полной) школы (базовый уровень)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82207D">
        <w:rPr>
          <w:rFonts w:ascii="Times New Roman" w:hAnsi="Times New Roman" w:cs="Times New Roman"/>
          <w:sz w:val="24"/>
          <w:szCs w:val="24"/>
        </w:rPr>
        <w:t xml:space="preserve">Власенковым, Л.М.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к учебникам Власенкова А.И.,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А.И.Власенков,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>, Н.А.Николина. – М.: Просвещение, 2013</w:t>
      </w:r>
      <w:r w:rsidRPr="0082207D">
        <w:rPr>
          <w:rFonts w:ascii="Times New Roman" w:hAnsi="Times New Roman" w:cs="Times New Roman"/>
          <w:bCs/>
          <w:sz w:val="24"/>
          <w:szCs w:val="24"/>
        </w:rPr>
        <w:t>;</w:t>
      </w:r>
      <w:r w:rsidRPr="0082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07D" w:rsidRP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7D">
        <w:rPr>
          <w:rFonts w:ascii="Times New Roman" w:hAnsi="Times New Roman" w:cs="Times New Roman"/>
          <w:sz w:val="24"/>
          <w:szCs w:val="24"/>
        </w:rPr>
        <w:t xml:space="preserve">- </w:t>
      </w:r>
      <w:r w:rsidRPr="0082207D">
        <w:rPr>
          <w:rFonts w:ascii="Times New Roman" w:hAnsi="Times New Roman" w:cs="Times New Roman"/>
          <w:bCs/>
          <w:sz w:val="24"/>
          <w:szCs w:val="24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  <w:rFonts w:ascii="Times New Roman" w:hAnsi="Times New Roman"/>
          <w:sz w:val="24"/>
          <w:szCs w:val="24"/>
        </w:rPr>
        <w:t xml:space="preserve">/ А.И. Власенков, Л.М. </w:t>
      </w:r>
      <w:proofErr w:type="spellStart"/>
      <w:r w:rsidRPr="0082207D">
        <w:rPr>
          <w:rStyle w:val="c0"/>
          <w:rFonts w:ascii="Times New Roman" w:hAnsi="Times New Roman"/>
          <w:sz w:val="24"/>
          <w:szCs w:val="24"/>
        </w:rPr>
        <w:t>Рыбченкова</w:t>
      </w:r>
      <w:proofErr w:type="spellEnd"/>
      <w:r w:rsidRPr="0082207D">
        <w:rPr>
          <w:rStyle w:val="c0"/>
          <w:rFonts w:ascii="Times New Roman" w:hAnsi="Times New Roman"/>
          <w:sz w:val="24"/>
          <w:szCs w:val="24"/>
        </w:rPr>
        <w:t>. – М.: Просвещение, 2009;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образовательной программ</w:t>
      </w:r>
      <w:r w:rsidR="00277995">
        <w:t>ой</w:t>
      </w:r>
      <w:r w:rsidRPr="007F2DC8">
        <w:t xml:space="preserve"> </w:t>
      </w:r>
      <w:r>
        <w:t>гимназии;</w:t>
      </w:r>
      <w:r w:rsidRPr="007F2DC8">
        <w:t xml:space="preserve"> 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</w:t>
      </w:r>
      <w:r>
        <w:t>учебн</w:t>
      </w:r>
      <w:r w:rsidR="00277995">
        <w:t>ым</w:t>
      </w:r>
      <w:r>
        <w:t xml:space="preserve"> план</w:t>
      </w:r>
      <w:r w:rsidR="00277995">
        <w:t>ом</w:t>
      </w:r>
      <w:r>
        <w:t xml:space="preserve"> гимназии на 2017-2018  </w:t>
      </w:r>
      <w:r w:rsidRPr="007F2DC8">
        <w:t xml:space="preserve">учебный год; 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>- положени</w:t>
      </w:r>
      <w:r w:rsidR="00277995">
        <w:t>ем</w:t>
      </w:r>
      <w:r w:rsidRPr="007F2DC8">
        <w:t xml:space="preserve"> о рабочей программе ОУ.</w:t>
      </w:r>
    </w:p>
    <w:p w:rsidR="0082207D" w:rsidRDefault="0082207D" w:rsidP="0027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</w:t>
      </w:r>
      <w:proofErr w:type="spellStart"/>
      <w:r w:rsidRPr="00897F27">
        <w:rPr>
          <w:bCs/>
        </w:rPr>
        <w:t>Рыбченкова</w:t>
      </w:r>
      <w:proofErr w:type="spellEnd"/>
      <w:r w:rsidRPr="00897F27">
        <w:rPr>
          <w:bCs/>
        </w:rPr>
        <w:t>. -9-е изд.- М.:</w:t>
      </w:r>
      <w:r>
        <w:rPr>
          <w:bCs/>
        </w:rPr>
        <w:t xml:space="preserve"> </w:t>
      </w:r>
      <w:r w:rsidRPr="00897F27">
        <w:rPr>
          <w:bCs/>
        </w:rPr>
        <w:t>Просвещение,</w:t>
      </w:r>
      <w:r>
        <w:rPr>
          <w:bCs/>
        </w:rPr>
        <w:t xml:space="preserve"> </w:t>
      </w:r>
      <w:r w:rsidRPr="00897F27">
        <w:rPr>
          <w:bCs/>
        </w:rPr>
        <w:t>2009</w:t>
      </w:r>
      <w:r>
        <w:rPr>
          <w:bCs/>
        </w:rPr>
        <w:t>.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7F6B">
        <w:rPr>
          <w:rFonts w:ascii="Times New Roman" w:hAnsi="Times New Roman" w:cs="Times New Roman"/>
          <w:sz w:val="24"/>
          <w:szCs w:val="24"/>
        </w:rPr>
        <w:t>9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 w:rsidR="00C77F6B">
        <w:rPr>
          <w:rFonts w:ascii="Times New Roman" w:hAnsi="Times New Roman" w:cs="Times New Roman"/>
          <w:sz w:val="24"/>
          <w:szCs w:val="24"/>
        </w:rPr>
        <w:t>11 классе, 35 учебных недель в 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6B" w:rsidRDefault="00C77F6B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являются:</w:t>
      </w:r>
    </w:p>
    <w:p w:rsidR="00C77F6B" w:rsidRPr="00C45197" w:rsidRDefault="00C77F6B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r w:rsidR="007E7860" w:rsidRPr="00C45197">
        <w:t xml:space="preserve">понимание роли русского языка в развитии ключевых компетенций, необходимых </w:t>
      </w:r>
      <w:proofErr w:type="gramStart"/>
      <w:r w:rsidR="007E7860" w:rsidRPr="00C45197">
        <w:t>для</w:t>
      </w:r>
      <w:proofErr w:type="gramEnd"/>
      <w:r w:rsidR="007E7860" w:rsidRPr="00C45197">
        <w:t xml:space="preserve"> успешной самореализации, для овладения будущей профессией, самообразования и социализации в обществе</w:t>
      </w:r>
      <w:r w:rsidRPr="00C45197">
        <w:t>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C45197">
        <w:t>дств в т</w:t>
      </w:r>
      <w:proofErr w:type="gramEnd"/>
      <w:r w:rsidRPr="00C45197">
        <w:t>екстах разной функционально</w:t>
      </w:r>
      <w:r w:rsidR="00C45197" w:rsidRPr="00C45197">
        <w:t>-стилевой и жанровой принадлежности;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C45197">
        <w:t>аудирования</w:t>
      </w:r>
      <w:proofErr w:type="spellEnd"/>
      <w:r w:rsidRPr="00C45197">
        <w:t>, говорения и письма;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 xml:space="preserve"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C45197">
        <w:rPr>
          <w:szCs w:val="28"/>
        </w:rPr>
        <w:t>представленной</w:t>
      </w:r>
      <w:proofErr w:type="gramEnd"/>
      <w:r w:rsidRPr="00C45197">
        <w:rPr>
          <w:szCs w:val="28"/>
        </w:rPr>
        <w:t xml:space="preserve"> в том числе в электронном виде на различных информационных носителях;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C45197">
        <w:rPr>
          <w:szCs w:val="28"/>
        </w:rPr>
        <w:t>вств в с</w:t>
      </w:r>
      <w:proofErr w:type="gramEnd"/>
      <w:r w:rsidRPr="00C45197">
        <w:rPr>
          <w:szCs w:val="28"/>
        </w:rPr>
        <w:t>оответствии с содержанием, условиями и сферой речевого общения;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C45197">
        <w:rPr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45197" w:rsidRPr="00C45197" w:rsidRDefault="00C45197" w:rsidP="00277995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E35E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5E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</w:t>
      </w:r>
      <w:r>
        <w:rPr>
          <w:rFonts w:ascii="Times New Roman" w:hAnsi="Times New Roman" w:cs="Times New Roman"/>
          <w:bCs/>
          <w:sz w:val="24"/>
          <w:szCs w:val="24"/>
        </w:rPr>
        <w:t>ициально-деловой сферах общения.</w:t>
      </w:r>
      <w:proofErr w:type="gramEnd"/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</w:t>
      </w: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Адекватно воспринимать информацию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понимать читаемый и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аудируемый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коммуникативную цель слушания текста и в соответствии с этим органи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 xml:space="preserve">зовывать процесс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языковые, графические особенности текста, трудности его воспри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Извлекать необходимую информацию из различных источников: учебно-научных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Свободно пользоваться справочной литературой по русскому языку;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речеведческие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знания;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35E4F" w:rsidRPr="00E35E4F" w:rsidRDefault="00E35E4F" w:rsidP="00277995">
      <w:pPr>
        <w:pStyle w:val="c11c52"/>
        <w:spacing w:before="0" w:beforeAutospacing="0" w:after="0" w:afterAutospacing="0"/>
        <w:ind w:right="50"/>
        <w:jc w:val="both"/>
        <w:rPr>
          <w:bCs/>
        </w:rPr>
      </w:pPr>
      <w:r w:rsidRPr="00E35E4F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6B" w:rsidRP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7F2DC8" w:rsidRDefault="0082207D" w:rsidP="00277995">
      <w:pPr>
        <w:pStyle w:val="Style4"/>
        <w:widowControl/>
        <w:spacing w:line="240" w:lineRule="auto"/>
        <w:ind w:left="360" w:firstLine="0"/>
      </w:pP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DC4DE8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5" w:rsidRDefault="00787E05" w:rsidP="00277995">
      <w:pPr>
        <w:spacing w:line="240" w:lineRule="auto"/>
      </w:pPr>
    </w:p>
    <w:sectPr w:rsidR="00787E05" w:rsidSect="008220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E07"/>
    <w:multiLevelType w:val="hybridMultilevel"/>
    <w:tmpl w:val="4AF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07D"/>
    <w:rsid w:val="00271B40"/>
    <w:rsid w:val="00277995"/>
    <w:rsid w:val="00585D1D"/>
    <w:rsid w:val="00617C2F"/>
    <w:rsid w:val="00787E05"/>
    <w:rsid w:val="007A78AC"/>
    <w:rsid w:val="007E7860"/>
    <w:rsid w:val="0082207D"/>
    <w:rsid w:val="009B2D19"/>
    <w:rsid w:val="00A763DE"/>
    <w:rsid w:val="00B04BE5"/>
    <w:rsid w:val="00C45197"/>
    <w:rsid w:val="00C6228A"/>
    <w:rsid w:val="00C77F6B"/>
    <w:rsid w:val="00E35E4F"/>
    <w:rsid w:val="00F17168"/>
    <w:rsid w:val="00F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207D"/>
    <w:rPr>
      <w:rFonts w:cs="Times New Roman"/>
    </w:rPr>
  </w:style>
  <w:style w:type="paragraph" w:customStyle="1" w:styleId="Style4">
    <w:name w:val="Style4"/>
    <w:basedOn w:val="a"/>
    <w:rsid w:val="008220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2">
    <w:name w:val="c11 c52"/>
    <w:basedOn w:val="a"/>
    <w:rsid w:val="00E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708-EA0A-4353-8986-CB23917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2017-10-20T04:28:00Z</dcterms:created>
  <dcterms:modified xsi:type="dcterms:W3CDTF">2017-10-21T17:27:00Z</dcterms:modified>
</cp:coreProperties>
</file>